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1B67" w14:textId="1E1A7903" w:rsidR="00775E30" w:rsidRDefault="009D16E3">
      <w:pPr>
        <w:rPr>
          <w:lang w:val="en-US"/>
        </w:rPr>
      </w:pPr>
      <w:r>
        <w:rPr>
          <w:lang w:val="en-US"/>
        </w:rPr>
        <w:t xml:space="preserve">Ken </w:t>
      </w:r>
      <w:proofErr w:type="spellStart"/>
      <w:r>
        <w:rPr>
          <w:lang w:val="en-US"/>
        </w:rPr>
        <w:t>Uzeloc</w:t>
      </w:r>
      <w:proofErr w:type="spellEnd"/>
      <w:r>
        <w:rPr>
          <w:lang w:val="en-US"/>
        </w:rPr>
        <w:t>, Board Chair</w:t>
      </w:r>
    </w:p>
    <w:p w14:paraId="78A1272D" w14:textId="1208FA48" w:rsidR="009D16E3" w:rsidRDefault="009D16E3">
      <w:pPr>
        <w:rPr>
          <w:lang w:val="en-US"/>
        </w:rPr>
      </w:pPr>
      <w:r>
        <w:rPr>
          <w:lang w:val="en-US"/>
        </w:rPr>
        <w:t>Tom Whitehead, Vice Chair</w:t>
      </w:r>
    </w:p>
    <w:p w14:paraId="7D764C1B" w14:textId="4F23B652" w:rsidR="009D16E3" w:rsidRDefault="009D16E3">
      <w:pPr>
        <w:rPr>
          <w:lang w:val="en-US"/>
        </w:rPr>
      </w:pPr>
      <w:r>
        <w:rPr>
          <w:lang w:val="en-US"/>
        </w:rPr>
        <w:t xml:space="preserve">Jason </w:t>
      </w:r>
      <w:proofErr w:type="spellStart"/>
      <w:r>
        <w:rPr>
          <w:lang w:val="en-US"/>
        </w:rPr>
        <w:t>Deliman</w:t>
      </w:r>
      <w:proofErr w:type="spellEnd"/>
      <w:r>
        <w:rPr>
          <w:lang w:val="en-US"/>
        </w:rPr>
        <w:t>, Treasurer</w:t>
      </w:r>
    </w:p>
    <w:p w14:paraId="281641EE" w14:textId="7FD6A38A" w:rsidR="009D16E3" w:rsidRDefault="009D16E3">
      <w:pPr>
        <w:rPr>
          <w:lang w:val="en-US"/>
        </w:rPr>
      </w:pPr>
      <w:r>
        <w:rPr>
          <w:lang w:val="en-US"/>
        </w:rPr>
        <w:t>Sandra Clarkson, Acting Executive Director</w:t>
      </w:r>
    </w:p>
    <w:p w14:paraId="684CE170" w14:textId="69C2FBC5" w:rsidR="009D16E3" w:rsidRDefault="009D16E3">
      <w:pPr>
        <w:rPr>
          <w:lang w:val="en-US"/>
        </w:rPr>
      </w:pPr>
      <w:r>
        <w:rPr>
          <w:lang w:val="en-US"/>
        </w:rPr>
        <w:t>Kelsey Scott</w:t>
      </w:r>
    </w:p>
    <w:p w14:paraId="78419153" w14:textId="1999BAE4" w:rsidR="009D16E3" w:rsidRDefault="009D16E3">
      <w:pPr>
        <w:rPr>
          <w:lang w:val="en-US"/>
        </w:rPr>
      </w:pPr>
      <w:proofErr w:type="spellStart"/>
      <w:r>
        <w:rPr>
          <w:lang w:val="en-US"/>
        </w:rPr>
        <w:t>Licia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Corbella</w:t>
      </w:r>
      <w:proofErr w:type="spellEnd"/>
    </w:p>
    <w:p w14:paraId="39A38715" w14:textId="107537A9" w:rsidR="009D16E3" w:rsidRDefault="009D16E3">
      <w:pPr>
        <w:rPr>
          <w:lang w:val="en-US"/>
        </w:rPr>
      </w:pPr>
      <w:r>
        <w:rPr>
          <w:lang w:val="en-US"/>
        </w:rPr>
        <w:t xml:space="preserve">Rick </w:t>
      </w:r>
      <w:proofErr w:type="spellStart"/>
      <w:r>
        <w:rPr>
          <w:lang w:val="en-US"/>
        </w:rPr>
        <w:t>Melchin</w:t>
      </w:r>
      <w:proofErr w:type="spellEnd"/>
    </w:p>
    <w:p w14:paraId="7BE51174" w14:textId="52549DEE" w:rsidR="009D16E3" w:rsidRDefault="009D16E3">
      <w:pPr>
        <w:rPr>
          <w:lang w:val="en-US"/>
        </w:rPr>
      </w:pPr>
      <w:r>
        <w:rPr>
          <w:lang w:val="en-US"/>
        </w:rPr>
        <w:t>Dan McLeod</w:t>
      </w:r>
    </w:p>
    <w:p w14:paraId="133BA0C9" w14:textId="23C94083" w:rsidR="009D16E3" w:rsidRPr="009D16E3" w:rsidRDefault="009D16E3">
      <w:pPr>
        <w:rPr>
          <w:lang w:val="en-US"/>
        </w:rPr>
      </w:pPr>
      <w:r>
        <w:rPr>
          <w:lang w:val="en-US"/>
        </w:rPr>
        <w:t xml:space="preserve">Andre de </w:t>
      </w:r>
      <w:proofErr w:type="spellStart"/>
      <w:r>
        <w:rPr>
          <w:lang w:val="en-US"/>
        </w:rPr>
        <w:t>Leebeeck</w:t>
      </w:r>
      <w:proofErr w:type="spellEnd"/>
      <w:r>
        <w:rPr>
          <w:lang w:val="en-US"/>
        </w:rPr>
        <w:t xml:space="preserve"> </w:t>
      </w:r>
      <w:bookmarkStart w:id="0" w:name="_GoBack"/>
      <w:bookmarkEnd w:id="0"/>
    </w:p>
    <w:sectPr w:rsidR="009D16E3" w:rsidRPr="009D1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E3"/>
    <w:rsid w:val="00775E30"/>
    <w:rsid w:val="009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20EA"/>
  <w15:chartTrackingRefBased/>
  <w15:docId w15:val="{436112E6-9AE0-4553-B7FF-0E451A0C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Shanika Abeysinghe</dc:creator>
  <cp:keywords/>
  <dc:description/>
  <cp:lastModifiedBy>Shanika Abeysinghe</cp:lastModifiedBy>
  <cp:revision>1</cp:revision>
  <dcterms:created xsi:type="dcterms:W3CDTF">2018-04-26T20:50:00Z</dcterms:created>
  <dcterms:modified xsi:type="dcterms:W3CDTF">2018-04-26T20:52:00Z</dcterms:modified>
</cp:coreProperties>
</file>